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9E" w:rsidRPr="007F05F7" w:rsidRDefault="00493F9E" w:rsidP="00493F9E">
      <w:pPr>
        <w:jc w:val="right"/>
        <w:rPr>
          <w:sz w:val="22"/>
          <w:szCs w:val="22"/>
        </w:rPr>
      </w:pPr>
      <w:r w:rsidRPr="007F05F7">
        <w:rPr>
          <w:sz w:val="22"/>
          <w:szCs w:val="22"/>
        </w:rPr>
        <w:t>Приложение № 3</w:t>
      </w:r>
    </w:p>
    <w:p w:rsidR="00493F9E" w:rsidRPr="007F05F7" w:rsidRDefault="00493F9E" w:rsidP="00493F9E">
      <w:pPr>
        <w:jc w:val="right"/>
        <w:rPr>
          <w:sz w:val="22"/>
          <w:szCs w:val="22"/>
        </w:rPr>
      </w:pPr>
      <w:r w:rsidRPr="007F05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к Программе по интеграции проблем </w:t>
      </w:r>
    </w:p>
    <w:p w:rsidR="00493F9E" w:rsidRPr="007F05F7" w:rsidRDefault="00493F9E" w:rsidP="00493F9E">
      <w:pPr>
        <w:jc w:val="right"/>
        <w:rPr>
          <w:sz w:val="24"/>
          <w:szCs w:val="24"/>
        </w:rPr>
      </w:pPr>
      <w:r w:rsidRPr="007F05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старения в политиках</w:t>
      </w:r>
      <w:bookmarkStart w:id="0" w:name="_GoBack"/>
      <w:bookmarkEnd w:id="0"/>
    </w:p>
    <w:p w:rsidR="00493F9E" w:rsidRPr="007F05F7" w:rsidRDefault="00493F9E" w:rsidP="00493F9E">
      <w:pPr>
        <w:ind w:firstLine="0"/>
        <w:jc w:val="right"/>
        <w:rPr>
          <w:sz w:val="24"/>
          <w:szCs w:val="24"/>
        </w:rPr>
      </w:pPr>
    </w:p>
    <w:p w:rsidR="00493F9E" w:rsidRPr="007F05F7" w:rsidRDefault="00493F9E" w:rsidP="00493F9E">
      <w:pPr>
        <w:pStyle w:val="Heading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7F05F7">
        <w:rPr>
          <w:rFonts w:ascii="Times New Roman" w:hAnsi="Times New Roman"/>
          <w:sz w:val="24"/>
          <w:szCs w:val="24"/>
        </w:rPr>
        <w:t>ПЛАН ДЕЙСТВИЙ</w:t>
      </w:r>
    </w:p>
    <w:p w:rsidR="00493F9E" w:rsidRPr="007F05F7" w:rsidRDefault="00493F9E" w:rsidP="00493F9E">
      <w:pPr>
        <w:jc w:val="center"/>
        <w:rPr>
          <w:b/>
          <w:bCs/>
          <w:sz w:val="24"/>
          <w:szCs w:val="24"/>
        </w:rPr>
      </w:pPr>
      <w:r w:rsidRPr="007F05F7">
        <w:rPr>
          <w:b/>
          <w:bCs/>
          <w:sz w:val="24"/>
          <w:szCs w:val="24"/>
        </w:rPr>
        <w:t>по внедрению принципа активного старения (2018–2021 гг.)</w:t>
      </w:r>
    </w:p>
    <w:p w:rsidR="00493F9E" w:rsidRPr="007F05F7" w:rsidRDefault="00493F9E" w:rsidP="00493F9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2636"/>
        <w:gridCol w:w="3828"/>
        <w:gridCol w:w="1701"/>
        <w:gridCol w:w="2409"/>
        <w:gridCol w:w="1276"/>
        <w:gridCol w:w="2234"/>
      </w:tblGrid>
      <w:tr w:rsidR="00493F9E" w:rsidRPr="007F05F7" w:rsidTr="00305378">
        <w:tc>
          <w:tcPr>
            <w:tcW w:w="874" w:type="dxa"/>
          </w:tcPr>
          <w:p w:rsidR="00493F9E" w:rsidRPr="00DE7FE0" w:rsidRDefault="00493F9E" w:rsidP="00305378">
            <w:pPr>
              <w:tabs>
                <w:tab w:val="left" w:pos="126"/>
              </w:tabs>
              <w:autoSpaceDE w:val="0"/>
              <w:autoSpaceDN w:val="0"/>
              <w:adjustRightInd w:val="0"/>
              <w:ind w:left="-54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7FE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93F9E" w:rsidRPr="00DE7FE0" w:rsidRDefault="00493F9E" w:rsidP="00305378">
            <w:pPr>
              <w:ind w:left="-54" w:firstLine="0"/>
              <w:jc w:val="center"/>
              <w:rPr>
                <w:sz w:val="22"/>
                <w:szCs w:val="22"/>
              </w:rPr>
            </w:pPr>
            <w:proofErr w:type="gramStart"/>
            <w:r w:rsidRPr="00DE7FE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E7FE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36" w:type="dxa"/>
          </w:tcPr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r w:rsidRPr="00DE7FE0">
              <w:rPr>
                <w:b/>
                <w:bCs/>
                <w:color w:val="000000"/>
                <w:sz w:val="22"/>
                <w:szCs w:val="22"/>
              </w:rPr>
              <w:t>Действие</w:t>
            </w:r>
          </w:p>
        </w:tc>
        <w:tc>
          <w:tcPr>
            <w:tcW w:w="3828" w:type="dxa"/>
          </w:tcPr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E7FE0">
              <w:rPr>
                <w:b/>
                <w:bCs/>
                <w:color w:val="000000"/>
                <w:sz w:val="22"/>
                <w:szCs w:val="22"/>
              </w:rPr>
              <w:t>Поддействие</w:t>
            </w:r>
            <w:proofErr w:type="spellEnd"/>
          </w:p>
        </w:tc>
        <w:tc>
          <w:tcPr>
            <w:tcW w:w="1701" w:type="dxa"/>
          </w:tcPr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r w:rsidRPr="00DE7FE0">
              <w:rPr>
                <w:b/>
                <w:bCs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409" w:type="dxa"/>
          </w:tcPr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r w:rsidRPr="00DE7FE0">
              <w:rPr>
                <w:b/>
                <w:bCs/>
                <w:color w:val="000000"/>
                <w:sz w:val="22"/>
                <w:szCs w:val="22"/>
              </w:rPr>
              <w:t>Ответственные за внедрение/</w:t>
            </w:r>
            <w:r w:rsidRPr="00DE7FE0">
              <w:rPr>
                <w:b/>
                <w:bCs/>
                <w:i/>
                <w:color w:val="000000"/>
                <w:sz w:val="22"/>
                <w:szCs w:val="22"/>
              </w:rPr>
              <w:t>партнеры</w:t>
            </w:r>
          </w:p>
        </w:tc>
        <w:tc>
          <w:tcPr>
            <w:tcW w:w="1276" w:type="dxa"/>
          </w:tcPr>
          <w:p w:rsidR="00493F9E" w:rsidRDefault="00493F9E" w:rsidP="0030537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связанные с</w:t>
            </w:r>
            <w:r w:rsidRPr="00DE7F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7FE0">
              <w:rPr>
                <w:b/>
                <w:bCs/>
                <w:color w:val="000000"/>
                <w:sz w:val="22"/>
                <w:szCs w:val="22"/>
              </w:rPr>
              <w:t>внедре</w:t>
            </w:r>
            <w:proofErr w:type="spellEnd"/>
          </w:p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E7FE0">
              <w:rPr>
                <w:b/>
                <w:bCs/>
                <w:color w:val="000000"/>
                <w:sz w:val="22"/>
                <w:szCs w:val="22"/>
              </w:rPr>
              <w:t>нием</w:t>
            </w:r>
            <w:proofErr w:type="spellEnd"/>
            <w:r w:rsidRPr="00DE7FE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E7FE0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DE7FE0">
              <w:rPr>
                <w:b/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DE7FE0">
              <w:rPr>
                <w:b/>
                <w:bCs/>
                <w:color w:val="000000"/>
                <w:sz w:val="22"/>
                <w:szCs w:val="22"/>
              </w:rPr>
              <w:t>еев</w:t>
            </w:r>
            <w:proofErr w:type="spellEnd"/>
          </w:p>
        </w:tc>
        <w:tc>
          <w:tcPr>
            <w:tcW w:w="2234" w:type="dxa"/>
          </w:tcPr>
          <w:p w:rsidR="00493F9E" w:rsidRPr="00DE7FE0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E7FE0">
              <w:rPr>
                <w:b/>
                <w:bCs/>
                <w:color w:val="000000"/>
                <w:sz w:val="22"/>
                <w:szCs w:val="22"/>
              </w:rPr>
              <w:t>Показатели выполнения</w:t>
            </w:r>
          </w:p>
          <w:p w:rsidR="00493F9E" w:rsidRPr="00DE7FE0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93F9E" w:rsidRPr="007F05F7" w:rsidRDefault="00493F9E" w:rsidP="00493F9E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2678"/>
        <w:gridCol w:w="3828"/>
        <w:gridCol w:w="1701"/>
        <w:gridCol w:w="2409"/>
        <w:gridCol w:w="1276"/>
        <w:gridCol w:w="2234"/>
      </w:tblGrid>
      <w:tr w:rsidR="00493F9E" w:rsidRPr="00F842BB" w:rsidTr="00305378">
        <w:trPr>
          <w:tblHeader/>
        </w:trPr>
        <w:tc>
          <w:tcPr>
            <w:tcW w:w="832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8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:rsidR="00493F9E" w:rsidRPr="00F842BB" w:rsidRDefault="00493F9E" w:rsidP="0030537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842BB">
              <w:rPr>
                <w:b/>
                <w:sz w:val="22"/>
                <w:szCs w:val="22"/>
              </w:rPr>
              <w:t>7</w:t>
            </w:r>
          </w:p>
        </w:tc>
      </w:tr>
      <w:tr w:rsidR="00493F9E" w:rsidRPr="00F842BB" w:rsidTr="00305378">
        <w:tc>
          <w:tcPr>
            <w:tcW w:w="14958" w:type="dxa"/>
            <w:gridSpan w:val="7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Задача 1</w:t>
            </w:r>
            <w:r w:rsidRPr="00F842BB">
              <w:rPr>
                <w:sz w:val="22"/>
                <w:szCs w:val="22"/>
              </w:rPr>
              <w:t>.Включение политики в области старения во все отраслевые политики с целью адаптации общества и экономики к демографическим изменениям и создания</w:t>
            </w:r>
            <w:r>
              <w:rPr>
                <w:sz w:val="22"/>
                <w:szCs w:val="22"/>
              </w:rPr>
              <w:t xml:space="preserve"> общества для всех возрастов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bCs/>
                <w:color w:val="000000"/>
                <w:sz w:val="22"/>
                <w:szCs w:val="22"/>
              </w:rPr>
              <w:t xml:space="preserve">Ожидаемый результат: </w:t>
            </w:r>
            <w:r w:rsidRPr="00F842BB">
              <w:rPr>
                <w:bCs/>
                <w:sz w:val="22"/>
                <w:szCs w:val="22"/>
              </w:rPr>
              <w:t>публичная политика, разработанная на центральном и местном уровне, включает  проблематику старения посредством улучшения показателя активного старения в Республике Молдова на 25% в 2021 году, принимая в качестве ориентира уровень 27,1% в 2015 году</w:t>
            </w:r>
          </w:p>
        </w:tc>
      </w:tr>
      <w:tr w:rsidR="00493F9E" w:rsidRPr="00F842BB" w:rsidTr="00305378">
        <w:trPr>
          <w:trHeight w:val="1090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1.1.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Инициирование программы для  поддержки  включения проблематики  старения в отраслевые политики государства 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1.1.1.Отбор 2 министерств-партнеров, уполномоченных в </w:t>
            </w:r>
            <w:r>
              <w:rPr>
                <w:color w:val="000000"/>
                <w:sz w:val="22"/>
                <w:szCs w:val="22"/>
              </w:rPr>
              <w:t>областях</w:t>
            </w:r>
            <w:r w:rsidRPr="00F842BB">
              <w:rPr>
                <w:color w:val="000000"/>
                <w:sz w:val="22"/>
                <w:szCs w:val="22"/>
              </w:rPr>
              <w:t xml:space="preserve"> здравоохранения, труда, образования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 –2019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</w:t>
            </w:r>
          </w:p>
          <w:p w:rsidR="00493F9E" w:rsidRPr="00F842BB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80 000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Не менее 3 отраслевых политик в одном министерстве, разработанных в соответствии с методологией включения проблематики старения</w:t>
            </w:r>
          </w:p>
        </w:tc>
      </w:tr>
      <w:tr w:rsidR="00493F9E" w:rsidRPr="00F842BB" w:rsidTr="00305378">
        <w:trPr>
          <w:trHeight w:val="788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1.1.2.Назначение лиц, ответственных за внедрение проблематики старения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68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D86A3A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1.1.3.Программа обучения и предоставления методологической поддержки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F842BB">
              <w:rPr>
                <w:color w:val="000000"/>
                <w:sz w:val="22"/>
                <w:szCs w:val="22"/>
              </w:rPr>
              <w:t xml:space="preserve"> назначенных ответственных лиц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646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Внедрение</w:t>
            </w:r>
            <w:r w:rsidRPr="00F842BB">
              <w:rPr>
                <w:color w:val="000000"/>
                <w:sz w:val="22"/>
                <w:szCs w:val="22"/>
              </w:rPr>
              <w:t xml:space="preserve"> пилотной программы по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>включению проблематики старения на местном уровне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1.2.1.Отбор 5 органов местного публичного управления-партнеров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2019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Министерство здравоохранения,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>труда и социальной защиты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lastRenderedPageBreak/>
              <w:t>120 000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Не менее 5 стратегий,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 xml:space="preserve">разработанных 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органами местного публичного управления первого и второго уровней  </w:t>
            </w:r>
          </w:p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839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1.2.2.Назначение ответственных лиц за включение проблематики старения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837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1.2.3.Программа обучения и предоставления методологической поддержки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380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Внесение поправок в</w:t>
            </w:r>
            <w:r w:rsidRPr="00F842BB">
              <w:rPr>
                <w:color w:val="000000"/>
                <w:sz w:val="22"/>
                <w:szCs w:val="22"/>
              </w:rPr>
              <w:t xml:space="preserve"> нормативно-правов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F842BB">
              <w:rPr>
                <w:color w:val="000000"/>
                <w:sz w:val="22"/>
                <w:szCs w:val="22"/>
              </w:rPr>
              <w:t xml:space="preserve"> баз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842BB">
              <w:rPr>
                <w:color w:val="000000"/>
                <w:sz w:val="22"/>
                <w:szCs w:val="22"/>
              </w:rPr>
              <w:t xml:space="preserve"> для включения проблематики старения во все отраслевые политики, включая бюджетный прогноз на среднесрочный период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  <w:lang w:val="ro-RO"/>
              </w:rPr>
            </w:pPr>
            <w:r w:rsidRPr="00F842BB">
              <w:rPr>
                <w:color w:val="000000"/>
                <w:sz w:val="22"/>
                <w:szCs w:val="22"/>
              </w:rPr>
              <w:t>1.3.1.Пересмотр правовой базы, связанной с принятием решений (Закон № 436</w:t>
            </w:r>
            <w:r w:rsidRPr="00F842BB">
              <w:rPr>
                <w:color w:val="000000"/>
                <w:sz w:val="22"/>
                <w:szCs w:val="22"/>
                <w:lang w:val="ro-RO"/>
              </w:rPr>
              <w:t>-XVI</w:t>
            </w:r>
            <w:r w:rsidRPr="00F842BB">
              <w:rPr>
                <w:color w:val="000000"/>
                <w:sz w:val="22"/>
                <w:szCs w:val="22"/>
              </w:rPr>
              <w:t xml:space="preserve"> от 28 декабря 2006 года о местном публичном управлении)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2020 год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защиты;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Государственная канцелярия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bCs/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пределах выделенных финансовых средств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Разработанный и утвержденный проект нормативного акта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089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1.3.2.Организация публичных обсуждений с участием соответствующих заинтересованных лиц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584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1.3.3.Внесение и утверждение поправок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637"/>
        </w:trPr>
        <w:tc>
          <w:tcPr>
            <w:tcW w:w="14958" w:type="dxa"/>
            <w:gridSpan w:val="7"/>
          </w:tcPr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Задача 2</w:t>
            </w:r>
            <w:r w:rsidRPr="00F842BB">
              <w:rPr>
                <w:sz w:val="22"/>
                <w:szCs w:val="22"/>
              </w:rPr>
              <w:t>. Обеспечение интеграции и полного участия пожилых людей в жизни общества</w:t>
            </w:r>
          </w:p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bCs/>
                <w:color w:val="000000"/>
                <w:sz w:val="22"/>
                <w:szCs w:val="22"/>
              </w:rPr>
              <w:t>Ожидаемый результат: повышение уровня участия пожилых людей в процессе принятия решений с 7,8% в 2015 году до 15% в 2021 году</w:t>
            </w:r>
          </w:p>
        </w:tc>
      </w:tr>
      <w:tr w:rsidR="00493F9E" w:rsidRPr="00F842BB" w:rsidTr="00305378">
        <w:trPr>
          <w:trHeight w:val="1090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Укрепление институционального потенциала Платформы по активному старению, 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особенности в областях информационно-пропагандистской деятельности (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адвокаси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>)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 xml:space="preserve"> и анализа публичных политик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2.1.1.Реализация не менее 3 учебных модулей в области анализа публичной политики для членов Платформы по активному старению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2018– 2019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защиты/</w:t>
            </w:r>
          </w:p>
          <w:p w:rsidR="00493F9E" w:rsidRPr="00493F9E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  <w:lang w:val="en-GB"/>
              </w:rPr>
            </w:pP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«Help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>;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bCs/>
                <w:i/>
                <w:color w:val="000000"/>
                <w:sz w:val="22"/>
                <w:szCs w:val="22"/>
              </w:rPr>
              <w:t xml:space="preserve">Фонд ООН в области </w:t>
            </w:r>
            <w:r w:rsidRPr="00F842BB">
              <w:rPr>
                <w:bCs/>
                <w:i/>
                <w:color w:val="000000"/>
                <w:sz w:val="22"/>
                <w:szCs w:val="22"/>
              </w:rPr>
              <w:lastRenderedPageBreak/>
              <w:t>народонаселения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60 000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Платформа по активному старению ежегодно предоставляет соответствующие комментарии в процессе разработки не менее 10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>публичных политик, принятых центральными органами публичной власти</w:t>
            </w:r>
          </w:p>
        </w:tc>
      </w:tr>
      <w:tr w:rsidR="00493F9E" w:rsidRPr="00F842BB" w:rsidTr="00305378">
        <w:trPr>
          <w:trHeight w:val="1139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2.1.2.Учреждение должности политического аналитика в рамках Платформы по активному старению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276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2.1.3.Ежегодная разработка плана взаимного консультирования по вопросам политик между Правительством и Платформой по активному старению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345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Продвижение</w:t>
            </w:r>
            <w:r w:rsidRPr="00F842BB">
              <w:rPr>
                <w:color w:val="000000"/>
                <w:sz w:val="22"/>
                <w:szCs w:val="22"/>
              </w:rPr>
              <w:t xml:space="preserve"> инициативы по консультированию пожилых людей на местном уровне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2.2.1.Отбор 10 органов местного публичного управления первого и второго уровней для тестирования специальных методов консультирования пожилых людей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2018– 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защиты/</w:t>
            </w:r>
          </w:p>
          <w:p w:rsidR="00493F9E" w:rsidRPr="00493F9E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  <w:lang w:val="en-GB"/>
              </w:rPr>
            </w:pP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«Help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>;</w:t>
            </w:r>
          </w:p>
          <w:p w:rsidR="00493F9E" w:rsidRPr="00F842BB" w:rsidRDefault="00493F9E" w:rsidP="00305378">
            <w:pPr>
              <w:ind w:firstLine="0"/>
              <w:rPr>
                <w:i/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Платформа по активному старению;</w:t>
            </w:r>
          </w:p>
          <w:p w:rsidR="00493F9E" w:rsidRPr="00F842BB" w:rsidRDefault="00493F9E" w:rsidP="00305378">
            <w:pPr>
              <w:ind w:firstLine="0"/>
              <w:rPr>
                <w:i/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Конгресс местных властей Молдовы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каждом десятом населенном пункте Республики Молдова действует активная организация взаимопомощи пожилых людей</w:t>
            </w:r>
          </w:p>
        </w:tc>
      </w:tr>
      <w:tr w:rsidR="00493F9E" w:rsidRPr="00F842BB" w:rsidTr="00305378">
        <w:trPr>
          <w:trHeight w:val="1406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2.2.2.Методологическая поддержка, предоставляемая органам местного публичного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управления в процессе консультирования пожилых людей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57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2.2.3.Документирование результатов и выявление положительных практик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789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2.2.4.Институционализация положительных практик путем изменения законодательства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231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Создание и расширение деятельности (на основании опыта «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HelpAge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International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>» в Молдове) организаций взаимопомощи пожилых людей на местном уровне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2.3.1.Назначение лица, ответственного за мобилизацию сообщества, из числа сотрудников органа местного публичного управления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защиты/</w:t>
            </w:r>
          </w:p>
          <w:p w:rsidR="00493F9E" w:rsidRPr="00493F9E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  <w:lang w:val="en-GB"/>
              </w:rPr>
            </w:pPr>
            <w:r w:rsidRPr="00493F9E">
              <w:rPr>
                <w:color w:val="000000"/>
                <w:sz w:val="22"/>
                <w:szCs w:val="22"/>
                <w:lang w:val="en-GB"/>
              </w:rPr>
              <w:t>«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>;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Платформа по активному</w:t>
            </w:r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старению;</w:t>
            </w:r>
          </w:p>
          <w:p w:rsidR="00493F9E" w:rsidRPr="00F842BB" w:rsidRDefault="00493F9E" w:rsidP="00305378">
            <w:pPr>
              <w:ind w:firstLine="0"/>
              <w:rPr>
                <w:i/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Конгресс местных властей Молдовы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230 000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каждом десятом населенном пункте Республики Молдова действует активная организация взаимопомощи пожилых людей</w:t>
            </w:r>
          </w:p>
        </w:tc>
      </w:tr>
      <w:tr w:rsidR="00493F9E" w:rsidRPr="00F842BB" w:rsidTr="00305378">
        <w:trPr>
          <w:trHeight w:val="811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2.3.2. Разработка и внедрение национальной программы обучения 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мобилизаторов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 xml:space="preserve"> в рамках сообществ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200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2.3.3.Предоста</w:t>
            </w:r>
            <w:r>
              <w:rPr>
                <w:color w:val="000000"/>
                <w:sz w:val="22"/>
                <w:szCs w:val="22"/>
              </w:rPr>
              <w:t>вление методологической поддержки</w:t>
            </w:r>
            <w:r w:rsidRPr="00F842BB">
              <w:rPr>
                <w:color w:val="000000"/>
                <w:sz w:val="22"/>
                <w:szCs w:val="22"/>
              </w:rPr>
              <w:t xml:space="preserve"> для создания групп само</w:t>
            </w:r>
            <w:r>
              <w:rPr>
                <w:color w:val="000000"/>
                <w:sz w:val="22"/>
                <w:szCs w:val="22"/>
              </w:rPr>
              <w:t>стоятельной помощ</w:t>
            </w:r>
            <w:r w:rsidRPr="00F842BB">
              <w:rPr>
                <w:color w:val="000000"/>
                <w:sz w:val="22"/>
                <w:szCs w:val="22"/>
              </w:rPr>
              <w:t>и пожилых людей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79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2.3.4.Создание национальной сети организации взаимопомощи пожилых людей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495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Вовлечение пожилых людей в осуществление волонтерской деятельности и  </w:t>
            </w:r>
            <w:r>
              <w:rPr>
                <w:color w:val="000000"/>
                <w:sz w:val="22"/>
                <w:szCs w:val="22"/>
              </w:rPr>
              <w:t>содействие диалогу</w:t>
            </w:r>
            <w:r w:rsidRPr="00F842BB">
              <w:rPr>
                <w:color w:val="000000"/>
                <w:sz w:val="22"/>
                <w:szCs w:val="22"/>
              </w:rPr>
              <w:t xml:space="preserve"> между поколениями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2.4.1.Разработка концепции программы волонтерской деятельности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защиты;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образования, культуры и исследований/</w:t>
            </w:r>
          </w:p>
          <w:p w:rsidR="00493F9E" w:rsidRPr="00F842BB" w:rsidRDefault="00493F9E" w:rsidP="00305378">
            <w:pPr>
              <w:ind w:firstLine="0"/>
              <w:rPr>
                <w:i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Коалиция по продвижению закона и волонтерской деятельности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160 000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2500 пожилых людей участвуют в волонтерской деятельности и </w:t>
            </w:r>
            <w:r>
              <w:rPr>
                <w:color w:val="000000"/>
                <w:sz w:val="22"/>
                <w:szCs w:val="22"/>
              </w:rPr>
              <w:t>содействии</w:t>
            </w:r>
            <w:r w:rsidRPr="00F842BB">
              <w:rPr>
                <w:color w:val="000000"/>
                <w:sz w:val="22"/>
                <w:szCs w:val="22"/>
              </w:rPr>
              <w:t xml:space="preserve"> диалог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F842BB">
              <w:rPr>
                <w:color w:val="000000"/>
                <w:sz w:val="22"/>
                <w:szCs w:val="22"/>
              </w:rPr>
              <w:t xml:space="preserve"> между поколениями</w:t>
            </w:r>
          </w:p>
        </w:tc>
      </w:tr>
      <w:tr w:rsidR="00493F9E" w:rsidRPr="00F842BB" w:rsidTr="00305378">
        <w:trPr>
          <w:trHeight w:val="56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2.4.2.Установление партнерских организаций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415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2.4.3.Выявление волонтеров из числа пожилых людей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211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Ежегодная  реализация</w:t>
            </w:r>
            <w:r w:rsidRPr="00F842BB">
              <w:rPr>
                <w:sz w:val="22"/>
                <w:szCs w:val="22"/>
              </w:rPr>
              <w:t xml:space="preserve"> программы грантов для мобилизации пожилых людей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2.5.1. Разработка концепции программы, ее обсуждение и утверждение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</w:t>
            </w:r>
            <w:r w:rsidRPr="00F842BB">
              <w:rPr>
                <w:color w:val="000000"/>
                <w:sz w:val="22"/>
                <w:szCs w:val="22"/>
              </w:rPr>
              <w:sym w:font="Symbol" w:char="F02D"/>
            </w:r>
            <w:r w:rsidRPr="00F842BB">
              <w:rPr>
                <w:color w:val="000000"/>
                <w:sz w:val="22"/>
                <w:szCs w:val="22"/>
              </w:rPr>
              <w:t>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1 000 000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Ежегодно не менее 10 организаций пожилых людей получают гранты</w:t>
            </w:r>
          </w:p>
        </w:tc>
      </w:tr>
      <w:tr w:rsidR="00493F9E" w:rsidRPr="00F842BB" w:rsidTr="00305378">
        <w:trPr>
          <w:trHeight w:val="56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2.5.2.</w:t>
            </w:r>
            <w:r>
              <w:rPr>
                <w:color w:val="000000"/>
                <w:sz w:val="22"/>
                <w:szCs w:val="22"/>
              </w:rPr>
              <w:t>Реализация</w:t>
            </w:r>
            <w:r w:rsidRPr="00F842BB">
              <w:rPr>
                <w:color w:val="000000"/>
                <w:sz w:val="22"/>
                <w:szCs w:val="22"/>
              </w:rPr>
              <w:t xml:space="preserve"> программы грантов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266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2.5.3.Оценка программы грантов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140"/>
        </w:trPr>
        <w:tc>
          <w:tcPr>
            <w:tcW w:w="14958" w:type="dxa"/>
            <w:gridSpan w:val="7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Задача 3.</w:t>
            </w:r>
            <w:r w:rsidRPr="00F842BB">
              <w:rPr>
                <w:color w:val="000000"/>
                <w:sz w:val="22"/>
                <w:szCs w:val="22"/>
              </w:rPr>
              <w:t xml:space="preserve"> Продвижение устойчивого экономического развития, основанного на принципах справедливости, направленного на решение проблемы старения населения</w:t>
            </w:r>
          </w:p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Ожидаемый результат: укрепление бюджетной устойчивости программ социальной защиты и помощи и программ здравоохранения с 0,9% в 2015 году  до 0,6% в 2021 году</w:t>
            </w:r>
          </w:p>
        </w:tc>
      </w:tr>
      <w:tr w:rsidR="00493F9E" w:rsidRPr="00F842BB" w:rsidTr="00305378">
        <w:trPr>
          <w:trHeight w:val="225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Оценка и </w:t>
            </w:r>
            <w:r>
              <w:rPr>
                <w:color w:val="000000"/>
                <w:sz w:val="22"/>
                <w:szCs w:val="22"/>
              </w:rPr>
              <w:t>включение в политики</w:t>
            </w:r>
            <w:r w:rsidRPr="00F842BB">
              <w:rPr>
                <w:color w:val="000000"/>
                <w:sz w:val="22"/>
                <w:szCs w:val="22"/>
              </w:rPr>
              <w:t xml:space="preserve"> влияния демографической ситуации на экономический рост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3.1.1.Оценка долгосрочного влияния демографической ситуации на экономический рост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2018 год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экономики и инфраструктуры; Министерство здравоохранения, труда и социальной защиты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40 000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Утвержденная и реализованная Национальная стратегия развития «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Moldova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 xml:space="preserve"> 2030»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926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3.1.2.Разработка Национальной стратегии развития «Молдова 2030», с учетом демографических прогнозов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>и их влияния на экономический рост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542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Государственная канцелярия/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Национальное бюро статистики;</w:t>
            </w:r>
          </w:p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Фонд ООН в области народонаселения</w:t>
            </w: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c>
          <w:tcPr>
            <w:tcW w:w="14958" w:type="dxa"/>
            <w:gridSpan w:val="7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lastRenderedPageBreak/>
              <w:t>Задача 4.</w:t>
            </w:r>
            <w:r w:rsidRPr="00F842BB">
              <w:rPr>
                <w:sz w:val="22"/>
                <w:szCs w:val="22"/>
              </w:rPr>
              <w:t xml:space="preserve"> Корректирование системы социальной защиты в ответ на демографические изменения и их социально-экономические последствия.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bCs/>
                <w:color w:val="000000"/>
                <w:sz w:val="22"/>
                <w:szCs w:val="22"/>
              </w:rPr>
              <w:t xml:space="preserve">Ожидаемый результат: снижение уровня бедности среди пожилых людей посредством повышения уровня жизни в домохозяйствах пожилых людей и домохозяйств с пожилыми людьми с 57% </w:t>
            </w:r>
            <w:r w:rsidRPr="00F842BB">
              <w:rPr>
                <w:bCs/>
                <w:sz w:val="22"/>
                <w:szCs w:val="22"/>
              </w:rPr>
              <w:t>в 2015 году  (дол</w:t>
            </w:r>
            <w:r>
              <w:rPr>
                <w:bCs/>
                <w:sz w:val="22"/>
                <w:szCs w:val="22"/>
              </w:rPr>
              <w:t>я</w:t>
            </w:r>
            <w:r w:rsidRPr="00F842BB">
              <w:rPr>
                <w:bCs/>
                <w:sz w:val="22"/>
                <w:szCs w:val="22"/>
              </w:rPr>
              <w:t xml:space="preserve"> домохозяйств пожилых людей с доступом к публичной сети водоснабжения) </w:t>
            </w:r>
            <w:r>
              <w:rPr>
                <w:bCs/>
                <w:sz w:val="22"/>
                <w:szCs w:val="22"/>
              </w:rPr>
              <w:t xml:space="preserve">на </w:t>
            </w:r>
            <w:r w:rsidRPr="00F842BB">
              <w:rPr>
                <w:bCs/>
                <w:sz w:val="22"/>
                <w:szCs w:val="22"/>
              </w:rPr>
              <w:t xml:space="preserve">15%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42BB">
              <w:rPr>
                <w:bCs/>
                <w:sz w:val="22"/>
                <w:szCs w:val="22"/>
              </w:rPr>
              <w:t>к 2021 году</w:t>
            </w:r>
          </w:p>
        </w:tc>
      </w:tr>
      <w:tr w:rsidR="00493F9E" w:rsidRPr="00F842BB" w:rsidTr="00305378">
        <w:trPr>
          <w:trHeight w:val="806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Постоянное </w:t>
            </w:r>
            <w:r>
              <w:rPr>
                <w:sz w:val="22"/>
                <w:szCs w:val="22"/>
              </w:rPr>
              <w:t xml:space="preserve">улучшение </w:t>
            </w:r>
            <w:r w:rsidRPr="00F842BB">
              <w:rPr>
                <w:sz w:val="22"/>
                <w:szCs w:val="22"/>
              </w:rPr>
              <w:t>Программы социального пособия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4.1.1.Анализ социальных выплат с точки зрения </w:t>
            </w:r>
            <w:r>
              <w:rPr>
                <w:color w:val="000000"/>
                <w:sz w:val="22"/>
                <w:szCs w:val="22"/>
              </w:rPr>
              <w:t>уменьшения</w:t>
            </w:r>
            <w:r w:rsidRPr="00F842BB">
              <w:rPr>
                <w:color w:val="000000"/>
                <w:sz w:val="22"/>
                <w:szCs w:val="22"/>
              </w:rPr>
              <w:t xml:space="preserve"> бедност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842BB">
              <w:rPr>
                <w:color w:val="000000"/>
                <w:sz w:val="22"/>
                <w:szCs w:val="22"/>
              </w:rPr>
              <w:t xml:space="preserve"> среди пожилых людей и удовлетворения их потребностей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2018– 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защиты;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Национальное бюро статистики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пределах выделенных финансовых средств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Ежегодное сокращение на 5% 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количества находящихся за чертой бедности пожилых людей, не получающих социальных выплат, </w:t>
            </w:r>
            <w:r w:rsidRPr="00F842BB">
              <w:rPr>
                <w:sz w:val="22"/>
                <w:szCs w:val="22"/>
              </w:rPr>
              <w:t>на основе Отчета о бедности в Республике Молдова</w:t>
            </w:r>
          </w:p>
        </w:tc>
      </w:tr>
      <w:tr w:rsidR="00493F9E" w:rsidRPr="00F842BB" w:rsidTr="00305378">
        <w:trPr>
          <w:trHeight w:val="1152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4.1.2.Выявление наилучших практик </w:t>
            </w:r>
            <w:r>
              <w:rPr>
                <w:color w:val="000000"/>
                <w:sz w:val="22"/>
                <w:szCs w:val="22"/>
              </w:rPr>
              <w:t>уменьшения</w:t>
            </w:r>
            <w:r w:rsidRPr="00F842BB">
              <w:rPr>
                <w:color w:val="000000"/>
                <w:sz w:val="22"/>
                <w:szCs w:val="22"/>
              </w:rPr>
              <w:t xml:space="preserve"> бедност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842BB">
              <w:rPr>
                <w:color w:val="000000"/>
                <w:sz w:val="22"/>
                <w:szCs w:val="22"/>
              </w:rPr>
              <w:t xml:space="preserve"> посредством социальных выплат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177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4.1.3.Применение передовых методов </w:t>
            </w:r>
            <w:proofErr w:type="gramStart"/>
            <w:r w:rsidRPr="00F842BB">
              <w:rPr>
                <w:color w:val="000000"/>
                <w:sz w:val="22"/>
                <w:szCs w:val="22"/>
              </w:rPr>
              <w:t>максимально</w:t>
            </w:r>
            <w:r>
              <w:rPr>
                <w:color w:val="000000"/>
                <w:sz w:val="22"/>
                <w:szCs w:val="22"/>
              </w:rPr>
              <w:t>го</w:t>
            </w:r>
            <w:proofErr w:type="gramEnd"/>
            <w:r w:rsidRPr="00F842BB">
              <w:rPr>
                <w:color w:val="000000"/>
                <w:sz w:val="22"/>
                <w:szCs w:val="22"/>
              </w:rPr>
              <w:t xml:space="preserve"> эффективной борьбы с бедностью на национальном уровне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118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4.2.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Постоянное повышение качества социальных услуг, оказываемых пожилым людям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4.2.1.</w:t>
            </w:r>
            <w:r w:rsidRPr="00F842BB">
              <w:rPr>
                <w:sz w:val="22"/>
                <w:szCs w:val="22"/>
              </w:rPr>
              <w:t>Выявление непокрытого спроса на районном уровне посредством составления схем социальных услуг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2018– 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защиты;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органы местного публичного управления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пределах выделенных финансовых средств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Ежегодное сокращение на 5% непокрытого спроса на социальные услуги среди пожилых людей</w:t>
            </w:r>
          </w:p>
        </w:tc>
      </w:tr>
      <w:tr w:rsidR="00493F9E" w:rsidRPr="00F842BB" w:rsidTr="00305378">
        <w:trPr>
          <w:trHeight w:val="1080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4.2.2.Разработка механизма финансирования социальных услуг на основе потребностей и среднесрочного планирования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c>
          <w:tcPr>
            <w:tcW w:w="14958" w:type="dxa"/>
            <w:gridSpan w:val="7"/>
          </w:tcPr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Задача 5</w:t>
            </w:r>
            <w:r w:rsidRPr="00F842BB">
              <w:rPr>
                <w:color w:val="000000"/>
                <w:sz w:val="22"/>
                <w:szCs w:val="22"/>
              </w:rPr>
              <w:t xml:space="preserve">. Предоставление </w:t>
            </w:r>
            <w:r>
              <w:rPr>
                <w:color w:val="000000"/>
                <w:sz w:val="22"/>
                <w:szCs w:val="22"/>
              </w:rPr>
              <w:t>рынкам</w:t>
            </w:r>
            <w:r w:rsidRPr="00F842BB">
              <w:rPr>
                <w:color w:val="000000"/>
                <w:sz w:val="22"/>
                <w:szCs w:val="22"/>
              </w:rPr>
              <w:t xml:space="preserve"> труда возможности реагировать на социально-экономические последствия старения населения.</w:t>
            </w:r>
            <w:r w:rsidRPr="00F842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F842BB">
              <w:rPr>
                <w:bCs/>
                <w:color w:val="000000"/>
                <w:sz w:val="22"/>
                <w:szCs w:val="22"/>
              </w:rPr>
              <w:t xml:space="preserve">Ожидаемый результат: рост продуктивного трудоустройства пожилых людей: рост доли занятости среди пожилых людей (65 лет и старше) с 10% в 2015 </w:t>
            </w:r>
            <w:r w:rsidRPr="00F842BB">
              <w:rPr>
                <w:bCs/>
                <w:color w:val="000000"/>
                <w:sz w:val="22"/>
                <w:szCs w:val="22"/>
              </w:rPr>
              <w:lastRenderedPageBreak/>
              <w:t>году до 13% в 2021 году;</w:t>
            </w:r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r w:rsidRPr="00F842BB">
              <w:rPr>
                <w:bCs/>
                <w:sz w:val="22"/>
                <w:szCs w:val="22"/>
              </w:rPr>
              <w:t>м/ж (55–64 года) с 17,4% до 41,4% в 2021 году</w:t>
            </w:r>
            <w:proofErr w:type="gramEnd"/>
          </w:p>
        </w:tc>
      </w:tr>
      <w:tr w:rsidR="00493F9E" w:rsidRPr="00F842BB" w:rsidTr="00305378">
        <w:trPr>
          <w:trHeight w:val="839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Тестирование практики рабочих мест, адаптированных для пожилых людей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5.1.1.Разработка концепции рабочих мест, ад</w:t>
            </w:r>
            <w:r>
              <w:rPr>
                <w:color w:val="000000"/>
                <w:sz w:val="22"/>
                <w:szCs w:val="22"/>
              </w:rPr>
              <w:t>аптированных для пожилых людей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 –2020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Не менее 30 компаний тестируют процедуры </w:t>
            </w:r>
            <w:proofErr w:type="spellStart"/>
            <w:r w:rsidRPr="00F842BB">
              <w:rPr>
                <w:sz w:val="22"/>
                <w:szCs w:val="22"/>
              </w:rPr>
              <w:t>недискриминации</w:t>
            </w:r>
            <w:proofErr w:type="spellEnd"/>
            <w:r w:rsidRPr="00F842BB">
              <w:rPr>
                <w:sz w:val="22"/>
                <w:szCs w:val="22"/>
              </w:rPr>
              <w:t>, ориентированные на пожилых людей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60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5.1.2.Тестирование процедур 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недискриминации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 xml:space="preserve"> в 30 компаниях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764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5.1.3.Организация Национального форума нанимателей пожилых людей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345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5. 2.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Включение проблематики старения в программы поддержки и субсидирования сельского хозяйства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5.2.1.Анализ возрастного неравенства в сельском хозяйстве среди бенефициаров программы субсидий и программ поддержки сельского хозяйства </w:t>
            </w:r>
          </w:p>
        </w:tc>
        <w:tc>
          <w:tcPr>
            <w:tcW w:w="1701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 г.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Агентство по интервенции и платежам в области сельского хозяйства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пределах выделенных финансовых средств</w:t>
            </w:r>
          </w:p>
        </w:tc>
        <w:tc>
          <w:tcPr>
            <w:tcW w:w="2234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Проведенный анализ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35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5.2.2.</w:t>
            </w:r>
            <w:r w:rsidRPr="00F842BB">
              <w:rPr>
                <w:sz w:val="22"/>
                <w:szCs w:val="22"/>
              </w:rPr>
              <w:t xml:space="preserve">Определение наилучшей практики </w:t>
            </w:r>
            <w:r w:rsidRPr="00F842BB">
              <w:rPr>
                <w:rStyle w:val="Strong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Агентства по интервенции и платежам в области сельского хозяйства </w:t>
            </w:r>
            <w:r w:rsidRPr="00F842BB">
              <w:rPr>
                <w:sz w:val="22"/>
                <w:szCs w:val="22"/>
              </w:rPr>
              <w:t>по субсидированию, учитывающей интересы пожилых людей</w:t>
            </w:r>
          </w:p>
        </w:tc>
        <w:tc>
          <w:tcPr>
            <w:tcW w:w="1701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2019 г.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40 000</w:t>
            </w:r>
          </w:p>
        </w:tc>
        <w:tc>
          <w:tcPr>
            <w:tcW w:w="2234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Количество пожилых людей, получающих субсидии</w:t>
            </w:r>
          </w:p>
        </w:tc>
      </w:tr>
      <w:tr w:rsidR="00493F9E" w:rsidRPr="00F842BB" w:rsidTr="00305378">
        <w:trPr>
          <w:trHeight w:val="1014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5.3.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Информирование пожилых людей о вакантных рабочих местах и об условиях их занятия 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5.3.1. Помощь пожилым людям, обратившимся в агентства по трудоустройству, в получении доступа к информации о вакансиях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2019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i/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Национальное агентство занятости населения/ </w:t>
            </w:r>
            <w:r w:rsidRPr="00F842BB">
              <w:rPr>
                <w:i/>
                <w:sz w:val="22"/>
                <w:szCs w:val="22"/>
              </w:rPr>
              <w:t>Национальная конфедерация патроната Республики Молдова;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В пределах выделенных финансовых средств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Количество информированных пожилых людей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426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5.3.2.Поддержка и консультирование пожилых людей относительно доступа к вакантным рабочим местам в рамках Центра по информированию о рынке труда, ярмарок вакансий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c>
          <w:tcPr>
            <w:tcW w:w="14958" w:type="dxa"/>
            <w:gridSpan w:val="7"/>
          </w:tcPr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100" w:beforeAutospacing="1"/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Задача 6</w:t>
            </w:r>
            <w:r w:rsidRPr="00F842BB">
              <w:rPr>
                <w:color w:val="000000"/>
                <w:sz w:val="22"/>
                <w:szCs w:val="22"/>
              </w:rPr>
              <w:t>. Содействие долгосрочному обучению и адаптации образовательной системы для предотвращения изменений экономических, социальных и демографических условий</w:t>
            </w:r>
            <w:r w:rsidRPr="00F842BB">
              <w:rPr>
                <w:sz w:val="22"/>
                <w:szCs w:val="22"/>
              </w:rPr>
              <w:t>.</w:t>
            </w:r>
            <w:r w:rsidRPr="00F842B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93F9E" w:rsidRPr="00F842BB" w:rsidRDefault="00493F9E" w:rsidP="00305378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842BB">
              <w:rPr>
                <w:bCs/>
                <w:color w:val="000000"/>
                <w:sz w:val="22"/>
                <w:szCs w:val="22"/>
              </w:rPr>
              <w:t xml:space="preserve">Ожидаемый результат: повышение доступности и качества образовательных услуг и услуг профессиональной квалификации для лиц из возрастной группы </w:t>
            </w:r>
            <w:r w:rsidRPr="00F842BB">
              <w:rPr>
                <w:bCs/>
                <w:color w:val="000000"/>
                <w:sz w:val="22"/>
                <w:szCs w:val="22"/>
              </w:rPr>
              <w:lastRenderedPageBreak/>
              <w:t>55+  с 0%</w:t>
            </w:r>
            <w:r w:rsidRPr="00F842BB">
              <w:rPr>
                <w:bCs/>
                <w:sz w:val="22"/>
                <w:szCs w:val="22"/>
              </w:rPr>
              <w:t xml:space="preserve"> в 2017 году (для 2017 года точкой отсчета принимается  ноль, потому что данный показатель будет отражать процентный рост по сравнению с этим годом) до +5% в 2021 году</w:t>
            </w:r>
          </w:p>
        </w:tc>
      </w:tr>
      <w:tr w:rsidR="00493F9E" w:rsidRPr="00F842BB" w:rsidTr="00305378">
        <w:trPr>
          <w:trHeight w:val="601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Тестирование программы гарантии профессиональных</w:t>
            </w:r>
            <w:r w:rsidRPr="00F842BB">
              <w:rPr>
                <w:color w:val="000000"/>
                <w:sz w:val="22"/>
                <w:szCs w:val="22"/>
              </w:rPr>
              <w:t xml:space="preserve"> навыков (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Skill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Guarantee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>) для пожилых людей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6.1.1. Разработка концепции Программы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2019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Национальное агентство занятости населения/  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F842BB">
              <w:rPr>
                <w:i/>
                <w:color w:val="000000"/>
                <w:sz w:val="22"/>
                <w:szCs w:val="22"/>
              </w:rPr>
              <w:t>«</w:t>
            </w:r>
            <w:proofErr w:type="spellStart"/>
            <w:r w:rsidRPr="00F842BB">
              <w:rPr>
                <w:i/>
                <w:color w:val="000000"/>
                <w:sz w:val="22"/>
                <w:szCs w:val="22"/>
              </w:rPr>
              <w:t>Help</w:t>
            </w:r>
            <w:proofErr w:type="spellEnd"/>
            <w:r w:rsidRPr="00F842BB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2BB">
              <w:rPr>
                <w:i/>
                <w:color w:val="000000"/>
                <w:sz w:val="22"/>
                <w:szCs w:val="22"/>
              </w:rPr>
              <w:t>Age</w:t>
            </w:r>
            <w:proofErr w:type="spellEnd"/>
            <w:r w:rsidRPr="00F842BB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42BB">
              <w:rPr>
                <w:i/>
                <w:color w:val="000000"/>
                <w:sz w:val="22"/>
                <w:szCs w:val="22"/>
              </w:rPr>
              <w:t>International</w:t>
            </w:r>
            <w:proofErr w:type="spellEnd"/>
            <w:r w:rsidRPr="00F842BB">
              <w:rPr>
                <w:i/>
                <w:color w:val="000000"/>
                <w:sz w:val="22"/>
                <w:szCs w:val="22"/>
              </w:rPr>
              <w:t>» в Молдове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60 000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Не менее 1500 пожилых </w:t>
            </w:r>
            <w:proofErr w:type="gramStart"/>
            <w:r w:rsidRPr="00F842BB">
              <w:rPr>
                <w:color w:val="000000"/>
                <w:sz w:val="22"/>
                <w:szCs w:val="22"/>
              </w:rPr>
              <w:t>людей</w:t>
            </w:r>
            <w:r>
              <w:rPr>
                <w:color w:val="000000"/>
                <w:sz w:val="22"/>
                <w:szCs w:val="22"/>
              </w:rPr>
              <w:t>-бенефициары</w:t>
            </w:r>
            <w:proofErr w:type="gramEnd"/>
            <w:r w:rsidRPr="00F842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программы гарантии профессиональных навыков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864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6.1.2. Тестирование программы в 5 территориальных агентствах занятости населения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99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6.1.3. Проведение оценки выполнимости, с целью осуществления программы на национальном уровне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839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6.2.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Включение проблематики старения в Стратегию обучения на протяжении всей жизни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6.2.1.Проведение исследования о потребностях пожилых людей в обучении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 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Министерство образования, культуры и исследований/</w:t>
            </w:r>
          </w:p>
          <w:p w:rsidR="00493F9E" w:rsidRPr="00493F9E" w:rsidRDefault="00493F9E" w:rsidP="00305378">
            <w:pPr>
              <w:ind w:firstLine="0"/>
              <w:rPr>
                <w:i/>
                <w:sz w:val="22"/>
                <w:szCs w:val="22"/>
                <w:lang w:val="en-GB"/>
              </w:rPr>
            </w:pP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«Help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40 000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Стратегия принята, с </w:t>
            </w:r>
            <w:r>
              <w:rPr>
                <w:sz w:val="22"/>
                <w:szCs w:val="22"/>
              </w:rPr>
              <w:t>включением</w:t>
            </w:r>
            <w:r w:rsidRPr="00F842BB">
              <w:rPr>
                <w:sz w:val="22"/>
                <w:szCs w:val="22"/>
              </w:rPr>
              <w:t xml:space="preserve"> проблематики старения</w:t>
            </w:r>
          </w:p>
        </w:tc>
      </w:tr>
      <w:tr w:rsidR="00493F9E" w:rsidRPr="00F842BB" w:rsidTr="00305378">
        <w:trPr>
          <w:trHeight w:val="1131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6.2.2. Разработка Стратегии путем </w:t>
            </w:r>
            <w:r>
              <w:rPr>
                <w:color w:val="000000"/>
                <w:sz w:val="22"/>
                <w:szCs w:val="22"/>
              </w:rPr>
              <w:t>широкого</w:t>
            </w:r>
            <w:r w:rsidRPr="00F842BB">
              <w:rPr>
                <w:color w:val="000000"/>
                <w:sz w:val="22"/>
                <w:szCs w:val="22"/>
              </w:rPr>
              <w:t xml:space="preserve"> консульт</w:t>
            </w:r>
            <w:r>
              <w:rPr>
                <w:color w:val="000000"/>
                <w:sz w:val="22"/>
                <w:szCs w:val="22"/>
              </w:rPr>
              <w:t>ирования</w:t>
            </w:r>
            <w:r w:rsidRPr="00F842BB">
              <w:rPr>
                <w:color w:val="000000"/>
                <w:sz w:val="22"/>
                <w:szCs w:val="22"/>
              </w:rPr>
              <w:t xml:space="preserve"> с организациями, работающими в данной области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062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Создание клубов/кружков по интересам для пожилых людей при библиотеках, школах и домах культуры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6.3.1. Разработка практического руководства по организации неформальных образовательных мероприятий для пожилых людей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 –202</w:t>
            </w:r>
            <w:r>
              <w:rPr>
                <w:sz w:val="22"/>
                <w:szCs w:val="22"/>
              </w:rPr>
              <w:t>1</w:t>
            </w:r>
            <w:r w:rsidRPr="00F842BB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i/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 xml:space="preserve">Министерство образования, культуры и исследований </w:t>
            </w:r>
            <w:r w:rsidRPr="00F842BB">
              <w:rPr>
                <w:i/>
                <w:sz w:val="22"/>
                <w:szCs w:val="22"/>
              </w:rPr>
              <w:t>Программа «</w:t>
            </w:r>
            <w:proofErr w:type="spellStart"/>
            <w:r w:rsidRPr="00F842BB">
              <w:rPr>
                <w:i/>
                <w:sz w:val="22"/>
                <w:szCs w:val="22"/>
              </w:rPr>
              <w:t>Novateca</w:t>
            </w:r>
            <w:proofErr w:type="spellEnd"/>
            <w:r w:rsidRPr="00F842BB">
              <w:rPr>
                <w:i/>
                <w:sz w:val="22"/>
                <w:szCs w:val="22"/>
              </w:rPr>
              <w:t xml:space="preserve">», 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i/>
                <w:sz w:val="22"/>
                <w:szCs w:val="22"/>
              </w:rPr>
              <w:t>органы местного публичного управления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180 000</w:t>
            </w:r>
          </w:p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Ресурсные учреждения из 100 сообще</w:t>
            </w:r>
            <w:proofErr w:type="gramStart"/>
            <w:r w:rsidRPr="00F842BB">
              <w:rPr>
                <w:color w:val="000000"/>
                <w:sz w:val="22"/>
                <w:szCs w:val="22"/>
              </w:rPr>
              <w:t>ств пр</w:t>
            </w:r>
            <w:proofErr w:type="gramEnd"/>
            <w:r w:rsidRPr="00F842BB">
              <w:rPr>
                <w:color w:val="000000"/>
                <w:sz w:val="22"/>
                <w:szCs w:val="22"/>
              </w:rPr>
              <w:t xml:space="preserve">едоставляют помещения и оказывают неформальные </w:t>
            </w:r>
            <w:r w:rsidRPr="00F842BB">
              <w:rPr>
                <w:color w:val="000000"/>
                <w:sz w:val="22"/>
                <w:szCs w:val="22"/>
              </w:rPr>
              <w:lastRenderedPageBreak/>
              <w:t>образовательные услуги пожилым людям</w:t>
            </w:r>
          </w:p>
        </w:tc>
      </w:tr>
      <w:tr w:rsidR="00493F9E" w:rsidRPr="00F842BB" w:rsidTr="00305378">
        <w:trPr>
          <w:trHeight w:val="851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 6.3.2. Подписание протокола о сотрудничестве с Программой «</w:t>
            </w:r>
            <w:proofErr w:type="spellStart"/>
            <w:r w:rsidRPr="00F842BB">
              <w:rPr>
                <w:color w:val="000000"/>
                <w:sz w:val="22"/>
                <w:szCs w:val="22"/>
              </w:rPr>
              <w:t>Novateca</w:t>
            </w:r>
            <w:proofErr w:type="spellEnd"/>
            <w:r w:rsidRPr="00F842B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640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6.3.3. Программа обучения специалистов из ресурсных учреждений в сфере образования взрослых/пожилых людей 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889"/>
        </w:trPr>
        <w:tc>
          <w:tcPr>
            <w:tcW w:w="14958" w:type="dxa"/>
            <w:gridSpan w:val="7"/>
          </w:tcPr>
          <w:p w:rsidR="00493F9E" w:rsidRDefault="00493F9E" w:rsidP="00305378">
            <w:pPr>
              <w:pStyle w:val="FootnoteText"/>
              <w:spacing w:before="100" w:beforeAutospacing="1"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842BB">
              <w:rPr>
                <w:i/>
                <w:color w:val="000000"/>
                <w:sz w:val="22"/>
                <w:szCs w:val="22"/>
                <w:lang w:val="ru-RU"/>
              </w:rPr>
              <w:lastRenderedPageBreak/>
              <w:t>Задача 7.</w:t>
            </w:r>
            <w:r w:rsidRPr="00F842BB">
              <w:rPr>
                <w:color w:val="000000"/>
                <w:sz w:val="22"/>
                <w:szCs w:val="22"/>
                <w:lang w:val="ru-RU"/>
              </w:rPr>
              <w:t xml:space="preserve"> Обеспечение качества жизни в любом возрасте и поддержка самостоятельной жизни, включая здоровье и благосостояние</w:t>
            </w:r>
            <w:r w:rsidRPr="00F842BB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93F9E" w:rsidRPr="00F842BB" w:rsidRDefault="00493F9E" w:rsidP="00305378">
            <w:pPr>
              <w:pStyle w:val="FootnoteText"/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F842BB">
              <w:rPr>
                <w:bCs/>
                <w:color w:val="000000"/>
                <w:sz w:val="22"/>
                <w:szCs w:val="22"/>
                <w:lang w:val="ru-RU"/>
              </w:rPr>
              <w:t xml:space="preserve">Ожидаемый результат: повышение уровня здоровья пожилых людей с 0% в 2017 году </w:t>
            </w:r>
            <w:r w:rsidRPr="00F842BB">
              <w:rPr>
                <w:bCs/>
                <w:sz w:val="22"/>
                <w:szCs w:val="22"/>
                <w:lang w:val="ru-RU"/>
              </w:rPr>
              <w:t>(точкой отсчета в 2017 году принимается ноль, потому что данный показатель будет отражать процентный рост по сравнению с этим годом)</w:t>
            </w:r>
            <w:r w:rsidRPr="00F842BB">
              <w:rPr>
                <w:bCs/>
                <w:color w:val="000000"/>
                <w:sz w:val="22"/>
                <w:szCs w:val="22"/>
                <w:lang w:val="ru-RU"/>
              </w:rPr>
              <w:t xml:space="preserve"> до +5% в 2021 году</w:t>
            </w:r>
          </w:p>
        </w:tc>
      </w:tr>
      <w:tr w:rsidR="00493F9E" w:rsidRPr="00F842BB" w:rsidTr="00305378">
        <w:trPr>
          <w:trHeight w:val="576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7.1.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</w:t>
            </w:r>
            <w:r w:rsidRPr="00F842BB">
              <w:rPr>
                <w:sz w:val="22"/>
                <w:szCs w:val="22"/>
              </w:rPr>
              <w:t xml:space="preserve"> программ профилактики </w:t>
            </w:r>
            <w:r>
              <w:rPr>
                <w:sz w:val="22"/>
                <w:szCs w:val="22"/>
              </w:rPr>
              <w:t>для</w:t>
            </w:r>
            <w:r w:rsidRPr="00F842BB">
              <w:rPr>
                <w:sz w:val="22"/>
                <w:szCs w:val="22"/>
              </w:rPr>
              <w:t xml:space="preserve"> пожилых людей, включая лиц </w:t>
            </w:r>
            <w:proofErr w:type="spellStart"/>
            <w:r w:rsidRPr="00F842BB">
              <w:rPr>
                <w:sz w:val="22"/>
                <w:szCs w:val="22"/>
              </w:rPr>
              <w:t>предпенсионного</w:t>
            </w:r>
            <w:proofErr w:type="spellEnd"/>
            <w:r w:rsidRPr="00F842BB">
              <w:rPr>
                <w:sz w:val="22"/>
                <w:szCs w:val="22"/>
              </w:rPr>
              <w:t xml:space="preserve"> возраста (в частности, в отношении </w:t>
            </w:r>
            <w:proofErr w:type="gramStart"/>
            <w:r w:rsidRPr="00F842BB">
              <w:rPr>
                <w:sz w:val="22"/>
                <w:szCs w:val="22"/>
              </w:rPr>
              <w:t>сердечно-сосудистых</w:t>
            </w:r>
            <w:proofErr w:type="gramEnd"/>
            <w:r w:rsidRPr="00F842BB">
              <w:rPr>
                <w:sz w:val="22"/>
                <w:szCs w:val="22"/>
              </w:rPr>
              <w:t xml:space="preserve"> заболеваний)</w:t>
            </w:r>
          </w:p>
        </w:tc>
        <w:tc>
          <w:tcPr>
            <w:tcW w:w="3828" w:type="dxa"/>
          </w:tcPr>
          <w:p w:rsidR="00493F9E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7.1.1. Тестирование программ в 5 административно-территориальных единицах Республики Молдова</w:t>
            </w:r>
          </w:p>
          <w:p w:rsidR="00493F9E" w:rsidRPr="00F842BB" w:rsidRDefault="00493F9E" w:rsidP="003053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2019 –2021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защиты/</w:t>
            </w:r>
          </w:p>
          <w:p w:rsidR="00493F9E" w:rsidRPr="00493F9E" w:rsidRDefault="00493F9E" w:rsidP="00305378">
            <w:pPr>
              <w:ind w:firstLine="0"/>
              <w:rPr>
                <w:i/>
                <w:sz w:val="22"/>
                <w:szCs w:val="22"/>
                <w:lang w:val="en-GB"/>
              </w:rPr>
            </w:pP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«Help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650 000</w:t>
            </w:r>
          </w:p>
        </w:tc>
        <w:tc>
          <w:tcPr>
            <w:tcW w:w="2234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 xml:space="preserve">Не менее 3 пилотных инициатив демонстрируют </w:t>
            </w:r>
            <w:r>
              <w:rPr>
                <w:color w:val="000000"/>
                <w:sz w:val="22"/>
                <w:szCs w:val="22"/>
              </w:rPr>
              <w:t>значительные</w:t>
            </w:r>
            <w:r w:rsidRPr="00F842BB">
              <w:rPr>
                <w:color w:val="000000"/>
                <w:sz w:val="22"/>
                <w:szCs w:val="22"/>
              </w:rPr>
              <w:t xml:space="preserve"> улучшения в отношении пожилых людей к здоровью</w:t>
            </w:r>
          </w:p>
        </w:tc>
      </w:tr>
      <w:tr w:rsidR="00493F9E" w:rsidRPr="00F842BB" w:rsidTr="00305378">
        <w:trPr>
          <w:trHeight w:val="56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7.1.2. Документирование успехов и полученного опыта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150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7.1.3.</w:t>
            </w:r>
            <w:r w:rsidRPr="00F842BB">
              <w:rPr>
                <w:sz w:val="22"/>
                <w:szCs w:val="22"/>
              </w:rPr>
              <w:t xml:space="preserve">Осуществление оценки </w:t>
            </w:r>
            <w:r>
              <w:rPr>
                <w:sz w:val="22"/>
                <w:szCs w:val="22"/>
              </w:rPr>
              <w:t>выполнимости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523"/>
        </w:trPr>
        <w:tc>
          <w:tcPr>
            <w:tcW w:w="832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7.1.4. Разработка нормативной базы для институционализации программ</w:t>
            </w:r>
          </w:p>
        </w:tc>
        <w:tc>
          <w:tcPr>
            <w:tcW w:w="1701" w:type="dxa"/>
            <w:vMerge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493F9E" w:rsidRPr="00F842B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493F9E" w:rsidRPr="00F842BB" w:rsidTr="00305378">
        <w:trPr>
          <w:trHeight w:val="526"/>
        </w:trPr>
        <w:tc>
          <w:tcPr>
            <w:tcW w:w="832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678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Тестирование программы по более эффективному включению социальных и медицинских услуг</w:t>
            </w:r>
          </w:p>
        </w:tc>
        <w:tc>
          <w:tcPr>
            <w:tcW w:w="3828" w:type="dxa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  <w:r w:rsidRPr="00F842BB">
              <w:rPr>
                <w:color w:val="000000"/>
                <w:sz w:val="22"/>
                <w:szCs w:val="22"/>
              </w:rPr>
              <w:t xml:space="preserve">Отбор административно-территориальных единиц для проведения тестирования </w:t>
            </w:r>
          </w:p>
        </w:tc>
        <w:tc>
          <w:tcPr>
            <w:tcW w:w="1701" w:type="dxa"/>
            <w:vMerge w:val="restart"/>
          </w:tcPr>
          <w:p w:rsidR="00493F9E" w:rsidRPr="00F842BB" w:rsidRDefault="00493F9E" w:rsidP="00305378">
            <w:pPr>
              <w:spacing w:before="100" w:beforeAutospacing="1"/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2018 –2020 гг.</w:t>
            </w:r>
          </w:p>
        </w:tc>
        <w:tc>
          <w:tcPr>
            <w:tcW w:w="2409" w:type="dxa"/>
            <w:vMerge w:val="restart"/>
          </w:tcPr>
          <w:p w:rsidR="00493F9E" w:rsidRPr="00F842BB" w:rsidRDefault="00493F9E" w:rsidP="00305378">
            <w:pPr>
              <w:autoSpaceDE w:val="0"/>
              <w:autoSpaceDN w:val="0"/>
              <w:adjustRightInd w:val="0"/>
              <w:spacing w:before="100" w:beforeAutospacing="1"/>
              <w:ind w:firstLine="0"/>
              <w:rPr>
                <w:color w:val="000000"/>
                <w:sz w:val="22"/>
                <w:szCs w:val="22"/>
              </w:rPr>
            </w:pPr>
            <w:r w:rsidRPr="00F842BB">
              <w:rPr>
                <w:color w:val="000000"/>
                <w:sz w:val="22"/>
                <w:szCs w:val="22"/>
              </w:rPr>
              <w:t>Министерство здравоохранения, труда и социальной защиты/</w:t>
            </w:r>
          </w:p>
          <w:p w:rsidR="00493F9E" w:rsidRPr="00493F9E" w:rsidRDefault="00493F9E" w:rsidP="00305378">
            <w:pPr>
              <w:ind w:firstLine="0"/>
              <w:rPr>
                <w:i/>
                <w:sz w:val="22"/>
                <w:szCs w:val="22"/>
                <w:lang w:val="en-GB"/>
              </w:rPr>
            </w:pP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«Help Age International» </w:t>
            </w:r>
            <w:r w:rsidRPr="00F842BB">
              <w:rPr>
                <w:i/>
                <w:color w:val="000000"/>
                <w:sz w:val="22"/>
                <w:szCs w:val="22"/>
              </w:rPr>
              <w:t>в</w:t>
            </w:r>
            <w:r w:rsidRPr="00493F9E">
              <w:rPr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F842BB">
              <w:rPr>
                <w:i/>
                <w:color w:val="000000"/>
                <w:sz w:val="22"/>
                <w:szCs w:val="22"/>
              </w:rPr>
              <w:t>Молдове</w:t>
            </w:r>
          </w:p>
        </w:tc>
        <w:tc>
          <w:tcPr>
            <w:tcW w:w="1276" w:type="dxa"/>
            <w:vMerge w:val="restart"/>
          </w:tcPr>
          <w:p w:rsidR="00493F9E" w:rsidRPr="00F842BB" w:rsidRDefault="00493F9E" w:rsidP="00305378">
            <w:pPr>
              <w:ind w:firstLine="0"/>
              <w:rPr>
                <w:sz w:val="22"/>
                <w:szCs w:val="22"/>
              </w:rPr>
            </w:pPr>
            <w:r w:rsidRPr="00F842BB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> </w:t>
            </w:r>
            <w:r w:rsidRPr="00F842BB">
              <w:rPr>
                <w:sz w:val="22"/>
                <w:szCs w:val="22"/>
              </w:rPr>
              <w:t>000</w:t>
            </w:r>
          </w:p>
        </w:tc>
        <w:tc>
          <w:tcPr>
            <w:tcW w:w="2234" w:type="dxa"/>
            <w:vMerge w:val="restart"/>
          </w:tcPr>
          <w:p w:rsidR="00493F9E" w:rsidRPr="00F2296B" w:rsidRDefault="00493F9E" w:rsidP="00305378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Более эффективное включение </w:t>
            </w:r>
            <w:r w:rsidRPr="00F842BB">
              <w:rPr>
                <w:color w:val="000000"/>
                <w:sz w:val="22"/>
                <w:szCs w:val="22"/>
              </w:rPr>
              <w:t>медицински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842BB">
              <w:rPr>
                <w:color w:val="000000"/>
                <w:sz w:val="22"/>
                <w:szCs w:val="22"/>
              </w:rPr>
              <w:t xml:space="preserve"> и социальны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842BB">
              <w:rPr>
                <w:color w:val="000000"/>
                <w:sz w:val="22"/>
                <w:szCs w:val="22"/>
              </w:rPr>
              <w:t xml:space="preserve"> услуг не менее чем в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F842BB">
              <w:rPr>
                <w:color w:val="000000"/>
                <w:sz w:val="22"/>
                <w:szCs w:val="22"/>
              </w:rPr>
              <w:t xml:space="preserve">отобранных административно-территориальных единицах </w:t>
            </w:r>
          </w:p>
        </w:tc>
      </w:tr>
    </w:tbl>
    <w:p w:rsidR="00493F9E" w:rsidRDefault="00493F9E"/>
    <w:sectPr w:rsidR="00493F9E" w:rsidSect="00493F9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E"/>
    <w:rsid w:val="004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F9E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F9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styleId="Strong">
    <w:name w:val="Strong"/>
    <w:uiPriority w:val="22"/>
    <w:qFormat/>
    <w:rsid w:val="00493F9E"/>
    <w:rPr>
      <w:b/>
    </w:rPr>
  </w:style>
  <w:style w:type="paragraph" w:styleId="FootnoteText">
    <w:name w:val="footnote text"/>
    <w:basedOn w:val="Normal"/>
    <w:link w:val="FootnoteTextChar"/>
    <w:uiPriority w:val="99"/>
    <w:rsid w:val="00493F9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F9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39"/>
    <w:rsid w:val="00493F9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F9E"/>
    <w:pPr>
      <w:keepNext/>
      <w:numPr>
        <w:numId w:val="1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F9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styleId="Strong">
    <w:name w:val="Strong"/>
    <w:uiPriority w:val="22"/>
    <w:qFormat/>
    <w:rsid w:val="00493F9E"/>
    <w:rPr>
      <w:b/>
    </w:rPr>
  </w:style>
  <w:style w:type="paragraph" w:styleId="FootnoteText">
    <w:name w:val="footnote text"/>
    <w:basedOn w:val="Normal"/>
    <w:link w:val="FootnoteTextChar"/>
    <w:uiPriority w:val="99"/>
    <w:rsid w:val="00493F9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F9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table" w:styleId="TableGrid">
    <w:name w:val="Table Grid"/>
    <w:basedOn w:val="TableNormal"/>
    <w:uiPriority w:val="39"/>
    <w:rsid w:val="00493F9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2018-01-24T07:00:00Z</dcterms:created>
  <dcterms:modified xsi:type="dcterms:W3CDTF">2018-01-24T07:01:00Z</dcterms:modified>
</cp:coreProperties>
</file>